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A3" w:rsidRPr="00A17806" w:rsidRDefault="00D140A3" w:rsidP="00D140A3">
      <w:pPr>
        <w:spacing w:after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</w:t>
      </w:r>
      <w:r w:rsidRPr="00A17806">
        <w:rPr>
          <w:rFonts w:ascii="Tahoma" w:hAnsi="Tahoma" w:cs="Tahoma"/>
          <w:b/>
          <w:bCs/>
          <w:sz w:val="16"/>
          <w:szCs w:val="16"/>
        </w:rPr>
        <w:t>Załącznik  Nr 6 do OWP</w:t>
      </w:r>
    </w:p>
    <w:p w:rsidR="000C4669" w:rsidRDefault="00D140A3" w:rsidP="00D140A3">
      <w:pPr>
        <w:spacing w:after="0"/>
        <w:ind w:left="2832" w:firstLine="708"/>
      </w:pPr>
      <w:r w:rsidRPr="00A17806">
        <w:rPr>
          <w:rFonts w:ascii="Tahoma" w:hAnsi="Tahoma" w:cs="Tahoma"/>
          <w:b/>
          <w:bCs/>
          <w:sz w:val="16"/>
          <w:szCs w:val="16"/>
        </w:rPr>
        <w:t>Matryca Konsekwencji</w:t>
      </w:r>
    </w:p>
    <w:p w:rsidR="00D140A3" w:rsidRDefault="00D140A3">
      <w:r>
        <w:rPr>
          <w:noProof/>
          <w:lang w:eastAsia="pl-PL"/>
        </w:rPr>
        <w:drawing>
          <wp:inline distT="0" distB="0" distL="0" distR="0" wp14:anchorId="5243E284" wp14:editId="1155C89C">
            <wp:extent cx="5256504" cy="8289396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19" cy="831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A3"/>
    <w:rsid w:val="00105951"/>
    <w:rsid w:val="006C0BD8"/>
    <w:rsid w:val="00D140A3"/>
    <w:rsid w:val="00D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556E"/>
  <w15:chartTrackingRefBased/>
  <w15:docId w15:val="{C4CF94B3-7989-40D2-ACB8-B9D7FABB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Żółtowski Paweł (PKN)</dc:creator>
  <cp:keywords/>
  <dc:description/>
  <cp:lastModifiedBy>Żółtowski Paweł (PKN)</cp:lastModifiedBy>
  <cp:revision>1</cp:revision>
  <dcterms:created xsi:type="dcterms:W3CDTF">2023-06-29T07:47:00Z</dcterms:created>
  <dcterms:modified xsi:type="dcterms:W3CDTF">2023-06-29T07:49:00Z</dcterms:modified>
</cp:coreProperties>
</file>